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7B" w:rsidRPr="00660627" w:rsidRDefault="00660627">
      <w:pPr>
        <w:spacing w:after="149" w:line="259" w:lineRule="auto"/>
        <w:ind w:left="0" w:right="6" w:firstLine="0"/>
        <w:jc w:val="center"/>
        <w:rPr>
          <w:lang w:val="ru-RU"/>
        </w:rPr>
      </w:pPr>
      <w:bookmarkStart w:id="0" w:name="_GoBack"/>
      <w:bookmarkEnd w:id="0"/>
      <w:r>
        <w:rPr>
          <w:b/>
          <w:sz w:val="48"/>
          <w:lang w:val="ru-RU"/>
        </w:rPr>
        <w:t xml:space="preserve">  </w:t>
      </w:r>
      <w:r w:rsidR="006F6A97" w:rsidRPr="00660627">
        <w:rPr>
          <w:b/>
          <w:sz w:val="48"/>
          <w:lang w:val="ru-RU"/>
        </w:rPr>
        <w:t>ПАМЯТКА ДЛЯ ПАЦИЕНТОВ</w:t>
      </w:r>
    </w:p>
    <w:p w:rsidR="00C6597B" w:rsidRPr="00660627" w:rsidRDefault="006F6A97">
      <w:pPr>
        <w:spacing w:after="0" w:line="234" w:lineRule="auto"/>
        <w:ind w:left="3332" w:hanging="2140"/>
        <w:rPr>
          <w:lang w:val="ru-RU"/>
        </w:rPr>
      </w:pPr>
      <w:r w:rsidRPr="00660627">
        <w:rPr>
          <w:b/>
          <w:sz w:val="48"/>
          <w:lang w:val="ru-RU"/>
        </w:rPr>
        <w:t xml:space="preserve">Как готовиться к диагностическим исследованиям </w:t>
      </w:r>
    </w:p>
    <w:p w:rsidR="00C6597B" w:rsidRDefault="006F6A97">
      <w:pPr>
        <w:pStyle w:val="1"/>
        <w:ind w:left="711" w:hanging="358"/>
      </w:pPr>
      <w:r>
        <w:t>Ультразвуковая диагностика</w:t>
      </w:r>
    </w:p>
    <w:p w:rsidR="00C6597B" w:rsidRPr="00660627" w:rsidRDefault="006F6A97">
      <w:pPr>
        <w:spacing w:after="5" w:line="251" w:lineRule="auto"/>
        <w:ind w:left="-5"/>
        <w:rPr>
          <w:lang w:val="ru-RU"/>
        </w:rPr>
      </w:pPr>
      <w:r w:rsidRPr="00660627">
        <w:rPr>
          <w:lang w:val="ru-RU"/>
        </w:rPr>
        <w:t xml:space="preserve">1.1. </w:t>
      </w:r>
      <w:r w:rsidRPr="00660627">
        <w:rPr>
          <w:b/>
          <w:lang w:val="ru-RU"/>
        </w:rPr>
        <w:t>Ультразвуковое исследование органов брюшной полости.</w:t>
      </w:r>
      <w:r w:rsidRPr="00660627">
        <w:rPr>
          <w:lang w:val="ru-RU"/>
        </w:rPr>
        <w:t xml:space="preserve"> </w:t>
      </w:r>
    </w:p>
    <w:p w:rsidR="00C6597B" w:rsidRPr="00660627" w:rsidRDefault="006F6A97">
      <w:pPr>
        <w:ind w:left="-5"/>
        <w:rPr>
          <w:lang w:val="ru-RU"/>
        </w:rPr>
      </w:pPr>
      <w:r w:rsidRPr="00660627">
        <w:rPr>
          <w:lang w:val="ru-RU"/>
        </w:rPr>
        <w:t xml:space="preserve">За три дня до исследования исключить из рациона питания газообразующие продукты: </w:t>
      </w:r>
    </w:p>
    <w:p w:rsidR="00C6597B" w:rsidRPr="00660627" w:rsidRDefault="006F6A97">
      <w:pPr>
        <w:ind w:left="-5"/>
        <w:rPr>
          <w:lang w:val="ru-RU"/>
        </w:rPr>
      </w:pPr>
      <w:r w:rsidRPr="00660627">
        <w:rPr>
          <w:lang w:val="ru-RU"/>
        </w:rPr>
        <w:t xml:space="preserve">- молоко, черный хлеб, овощи и фрукты. </w:t>
      </w:r>
    </w:p>
    <w:p w:rsidR="00C6597B" w:rsidRPr="00660627" w:rsidRDefault="006F6A97">
      <w:pPr>
        <w:spacing w:after="304"/>
        <w:ind w:left="-5"/>
        <w:rPr>
          <w:lang w:val="ru-RU"/>
        </w:rPr>
      </w:pPr>
      <w:r w:rsidRPr="00660627">
        <w:rPr>
          <w:lang w:val="ru-RU"/>
        </w:rPr>
        <w:t xml:space="preserve">После приёма пищи принимать по 2 капсулы Эспумизана 3 раза в день. Исследование проводится натощак! </w:t>
      </w:r>
    </w:p>
    <w:p w:rsidR="00C6597B" w:rsidRPr="00660627" w:rsidRDefault="006F6A97">
      <w:pPr>
        <w:spacing w:after="5" w:line="251" w:lineRule="auto"/>
        <w:ind w:left="-5"/>
        <w:rPr>
          <w:lang w:val="ru-RU"/>
        </w:rPr>
      </w:pPr>
      <w:r w:rsidRPr="00660627">
        <w:rPr>
          <w:lang w:val="ru-RU"/>
        </w:rPr>
        <w:t xml:space="preserve">1.3. </w:t>
      </w:r>
      <w:r w:rsidRPr="00660627">
        <w:rPr>
          <w:b/>
          <w:lang w:val="ru-RU"/>
        </w:rPr>
        <w:t xml:space="preserve">Ультразвуковое исследование органов малого таза. </w:t>
      </w:r>
    </w:p>
    <w:p w:rsidR="00C6597B" w:rsidRPr="00660627" w:rsidRDefault="006F6A97">
      <w:pPr>
        <w:ind w:left="-5"/>
        <w:rPr>
          <w:lang w:val="ru-RU"/>
        </w:rPr>
      </w:pPr>
      <w:r w:rsidRPr="00660627">
        <w:rPr>
          <w:lang w:val="ru-RU"/>
        </w:rPr>
        <w:t xml:space="preserve">Ультразвуковое исследование органов малого таза проводится при наполненном мочевом пузыре. </w:t>
      </w:r>
    </w:p>
    <w:p w:rsidR="00C6597B" w:rsidRPr="00660627" w:rsidRDefault="006F6A97">
      <w:pPr>
        <w:spacing w:after="304"/>
        <w:ind w:left="-5"/>
        <w:rPr>
          <w:lang w:val="ru-RU"/>
        </w:rPr>
      </w:pPr>
      <w:r w:rsidRPr="00660627">
        <w:rPr>
          <w:lang w:val="ru-RU"/>
        </w:rPr>
        <w:t xml:space="preserve">Для наполнения мочевого пузыря необходимо за 1 час до исследования выпить 3-4 стакана негазированной воды и не мочиться. </w:t>
      </w:r>
    </w:p>
    <w:p w:rsidR="00C6597B" w:rsidRDefault="006F6A97">
      <w:pPr>
        <w:pStyle w:val="1"/>
        <w:spacing w:after="224"/>
        <w:ind w:left="696" w:right="356" w:hanging="343"/>
      </w:pPr>
      <w:r>
        <w:t>Рентгенологические обследования</w:t>
      </w:r>
    </w:p>
    <w:p w:rsidR="00C6597B" w:rsidRPr="00660627" w:rsidRDefault="006F6A97">
      <w:pPr>
        <w:spacing w:after="5" w:line="251" w:lineRule="auto"/>
        <w:ind w:left="-5"/>
        <w:rPr>
          <w:lang w:val="ru-RU"/>
        </w:rPr>
      </w:pPr>
      <w:r w:rsidRPr="00660627">
        <w:rPr>
          <w:lang w:val="ru-RU"/>
        </w:rPr>
        <w:t xml:space="preserve">3.3. </w:t>
      </w:r>
      <w:r w:rsidRPr="00660627">
        <w:rPr>
          <w:b/>
          <w:lang w:val="ru-RU"/>
        </w:rPr>
        <w:t xml:space="preserve">Обзорная урография. </w:t>
      </w:r>
    </w:p>
    <w:p w:rsidR="00C6597B" w:rsidRPr="00660627" w:rsidRDefault="006F6A97">
      <w:pPr>
        <w:spacing w:after="317" w:line="237" w:lineRule="auto"/>
        <w:ind w:left="-5" w:right="-11"/>
        <w:jc w:val="both"/>
        <w:rPr>
          <w:lang w:val="ru-RU"/>
        </w:rPr>
      </w:pPr>
      <w:r w:rsidRPr="00660627">
        <w:rPr>
          <w:lang w:val="ru-RU"/>
        </w:rPr>
        <w:t xml:space="preserve">Накануне исследования: Прием раствора Фортранс: 1 пакетик растворяется в 1 литре кипяченой воды, принимают по 200 мл каждые 15-20 мин, таким образом принять 4 пакетика, начиная с 15.00-17.00 Исследование проводится натощак. </w:t>
      </w:r>
    </w:p>
    <w:p w:rsidR="00C6597B" w:rsidRPr="00660627" w:rsidRDefault="006F6A97">
      <w:pPr>
        <w:spacing w:after="5" w:line="251" w:lineRule="auto"/>
        <w:ind w:left="-5"/>
        <w:rPr>
          <w:lang w:val="ru-RU"/>
        </w:rPr>
      </w:pPr>
      <w:r w:rsidRPr="00660627">
        <w:rPr>
          <w:lang w:val="ru-RU"/>
        </w:rPr>
        <w:t xml:space="preserve">3.4. </w:t>
      </w:r>
      <w:r w:rsidRPr="00660627">
        <w:rPr>
          <w:b/>
          <w:lang w:val="ru-RU"/>
        </w:rPr>
        <w:t xml:space="preserve">Рентгенография поясничного отдела позвоночника, костей таза и сакроилеальных сочленений. </w:t>
      </w:r>
    </w:p>
    <w:p w:rsidR="00C6597B" w:rsidRDefault="006F6A97">
      <w:pPr>
        <w:spacing w:after="354"/>
        <w:ind w:left="-5"/>
      </w:pPr>
      <w:r>
        <w:t xml:space="preserve">Очистительная клизма перед исследованием. </w:t>
      </w:r>
    </w:p>
    <w:p w:rsidR="00C6597B" w:rsidRPr="00660627" w:rsidRDefault="00C6597B" w:rsidP="000D7E65">
      <w:pPr>
        <w:ind w:left="0" w:firstLine="0"/>
        <w:rPr>
          <w:lang w:val="ru-RU"/>
        </w:rPr>
      </w:pPr>
    </w:p>
    <w:sectPr w:rsidR="00C6597B" w:rsidRPr="00660627" w:rsidSect="00A6644D">
      <w:pgSz w:w="11920" w:h="16840"/>
      <w:pgMar w:top="902" w:right="936" w:bottom="1100" w:left="9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3455A"/>
    <w:multiLevelType w:val="hybridMultilevel"/>
    <w:tmpl w:val="7F6CBBEA"/>
    <w:lvl w:ilvl="0" w:tplc="9BD6DE0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6E146A5A">
      <w:start w:val="1"/>
      <w:numFmt w:val="lowerLetter"/>
      <w:lvlText w:val="%2"/>
      <w:lvlJc w:val="left"/>
      <w:pPr>
        <w:ind w:left="35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642506C">
      <w:start w:val="1"/>
      <w:numFmt w:val="lowerRoman"/>
      <w:lvlText w:val="%3"/>
      <w:lvlJc w:val="left"/>
      <w:pPr>
        <w:ind w:left="4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C62E7C38">
      <w:start w:val="1"/>
      <w:numFmt w:val="decimal"/>
      <w:lvlText w:val="%4"/>
      <w:lvlJc w:val="left"/>
      <w:pPr>
        <w:ind w:left="5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E3362BC0">
      <w:start w:val="1"/>
      <w:numFmt w:val="lowerLetter"/>
      <w:lvlText w:val="%5"/>
      <w:lvlJc w:val="left"/>
      <w:pPr>
        <w:ind w:left="5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CB10C2A8">
      <w:start w:val="1"/>
      <w:numFmt w:val="lowerRoman"/>
      <w:lvlText w:val="%6"/>
      <w:lvlJc w:val="left"/>
      <w:pPr>
        <w:ind w:left="6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2318CC90">
      <w:start w:val="1"/>
      <w:numFmt w:val="decimal"/>
      <w:lvlText w:val="%7"/>
      <w:lvlJc w:val="left"/>
      <w:pPr>
        <w:ind w:left="7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4508B160">
      <w:start w:val="1"/>
      <w:numFmt w:val="lowerLetter"/>
      <w:lvlText w:val="%8"/>
      <w:lvlJc w:val="left"/>
      <w:pPr>
        <w:ind w:left="78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9722572">
      <w:start w:val="1"/>
      <w:numFmt w:val="lowerRoman"/>
      <w:lvlText w:val="%9"/>
      <w:lvlJc w:val="left"/>
      <w:pPr>
        <w:ind w:left="86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597B"/>
    <w:rsid w:val="000D7E65"/>
    <w:rsid w:val="00660627"/>
    <w:rsid w:val="006F6A97"/>
    <w:rsid w:val="00A6644D"/>
    <w:rsid w:val="00AC1F2A"/>
    <w:rsid w:val="00C6597B"/>
    <w:rsid w:val="00E138FA"/>
    <w:rsid w:val="00E3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4D"/>
    <w:pPr>
      <w:spacing w:after="16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A6644D"/>
    <w:pPr>
      <w:keepNext/>
      <w:keepLines/>
      <w:numPr>
        <w:numId w:val="1"/>
      </w:numPr>
      <w:spacing w:after="296"/>
      <w:ind w:left="36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6644D"/>
    <w:rPr>
      <w:rFonts w:ascii="Times New Roman" w:eastAsia="Times New Roman" w:hAnsi="Times New Roman" w:cs="Times New Roman"/>
      <w:b/>
      <w:color w:val="000000"/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user</cp:lastModifiedBy>
  <cp:revision>4</cp:revision>
  <dcterms:created xsi:type="dcterms:W3CDTF">2023-04-06T10:19:00Z</dcterms:created>
  <dcterms:modified xsi:type="dcterms:W3CDTF">2023-04-07T07:22:00Z</dcterms:modified>
</cp:coreProperties>
</file>